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4B3" w:rsidRDefault="00D204B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EDFCB1E" wp14:editId="4A801710">
            <wp:simplePos x="0" y="0"/>
            <wp:positionH relativeFrom="column">
              <wp:posOffset>4111876</wp:posOffset>
            </wp:positionH>
            <wp:positionV relativeFrom="paragraph">
              <wp:posOffset>-635</wp:posOffset>
            </wp:positionV>
            <wp:extent cx="1581150" cy="571500"/>
            <wp:effectExtent l="0" t="0" r="0" b="0"/>
            <wp:wrapNone/>
            <wp:docPr id="1" name="Picture 1" descr="logo -large use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-large use 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423">
        <w:t xml:space="preserve"> </w:t>
      </w:r>
      <w:r>
        <w:rPr>
          <w:rFonts w:ascii="Calibri" w:hAnsi="Calibri" w:cs="Tahoma"/>
          <w:noProof/>
          <w:lang w:eastAsia="en-GB"/>
        </w:rPr>
        <w:drawing>
          <wp:inline distT="0" distB="0" distL="0" distR="0" wp14:anchorId="2F01A07F" wp14:editId="6C770040">
            <wp:extent cx="1952625" cy="657225"/>
            <wp:effectExtent l="0" t="0" r="9525" b="9525"/>
            <wp:docPr id="2" name="Picture 2" descr="RCP_LogoMaster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CP_LogoMaster_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4B3" w:rsidRDefault="00D204B3" w:rsidP="00D204B3">
      <w:pPr>
        <w:spacing w:line="360" w:lineRule="auto"/>
        <w:jc w:val="center"/>
        <w:rPr>
          <w:b/>
        </w:rPr>
      </w:pPr>
      <w:r w:rsidRPr="00D204B3">
        <w:rPr>
          <w:b/>
        </w:rPr>
        <w:t>Recognition of Prior Learning (RPL)</w:t>
      </w:r>
    </w:p>
    <w:p w:rsidR="00316888" w:rsidRPr="00D204B3" w:rsidRDefault="00316888" w:rsidP="00AB7882">
      <w:pPr>
        <w:jc w:val="both"/>
      </w:pPr>
      <w:r w:rsidRPr="00D204B3">
        <w:t>In order to gain Recognition of Prior Learning (RPL)</w:t>
      </w:r>
      <w:r w:rsidR="00D204B3">
        <w:t>,</w:t>
      </w:r>
      <w:r w:rsidRPr="00D204B3">
        <w:t xml:space="preserve"> you are required to demonstrate how your prior learning meets RCP/UCL course objectives. Please indicate </w:t>
      </w:r>
      <w:r w:rsidR="00D204B3">
        <w:t xml:space="preserve">below </w:t>
      </w:r>
      <w:r w:rsidRPr="00D204B3">
        <w:t xml:space="preserve">how your learning meets </w:t>
      </w:r>
      <w:r w:rsidR="00D204B3">
        <w:t xml:space="preserve">our </w:t>
      </w:r>
      <w:r w:rsidRPr="00D204B3">
        <w:t xml:space="preserve">module objectives </w:t>
      </w:r>
      <w:r w:rsidR="00D204B3">
        <w:t xml:space="preserve">and </w:t>
      </w:r>
      <w:r w:rsidRPr="00D204B3">
        <w:t xml:space="preserve">return </w:t>
      </w:r>
      <w:r w:rsidR="00D204B3">
        <w:t xml:space="preserve">this, alongside your RPL application </w:t>
      </w:r>
      <w:r w:rsidRPr="00D204B3">
        <w:t xml:space="preserve">to </w:t>
      </w:r>
      <w:hyperlink r:id="rId10" w:history="1">
        <w:r w:rsidRPr="00D204B3">
          <w:rPr>
            <w:rStyle w:val="Hyperlink"/>
            <w:color w:val="auto"/>
          </w:rPr>
          <w:t>postgraduate@rcplondon.ac.uk</w:t>
        </w:r>
      </w:hyperlink>
      <w:r w:rsidRPr="00D204B3">
        <w:t xml:space="preserve"> </w:t>
      </w:r>
    </w:p>
    <w:p w:rsidR="00316888" w:rsidRPr="00D204B3" w:rsidRDefault="00D204B3" w:rsidP="00AB7882">
      <w:pPr>
        <w:jc w:val="both"/>
      </w:pPr>
      <w:r>
        <w:t>Please n</w:t>
      </w:r>
      <w:r w:rsidR="00316888" w:rsidRPr="00D204B3">
        <w:t>ote that you can only claim RP</w:t>
      </w:r>
      <w:r>
        <w:t>L</w:t>
      </w:r>
      <w:r w:rsidR="00316888" w:rsidRPr="00D204B3">
        <w:t xml:space="preserve"> for </w:t>
      </w:r>
      <w:r>
        <w:t>whole</w:t>
      </w:r>
      <w:r w:rsidR="00316888" w:rsidRPr="00D204B3">
        <w:t xml:space="preserve"> units.</w:t>
      </w:r>
    </w:p>
    <w:tbl>
      <w:tblPr>
        <w:tblStyle w:val="TableGrid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4253"/>
        <w:gridCol w:w="4252"/>
      </w:tblGrid>
      <w:tr w:rsidR="00C1341C" w:rsidRPr="00D204B3" w:rsidTr="00AB7882">
        <w:trPr>
          <w:trHeight w:val="862"/>
        </w:trPr>
        <w:tc>
          <w:tcPr>
            <w:tcW w:w="1985" w:type="dxa"/>
            <w:vAlign w:val="center"/>
          </w:tcPr>
          <w:p w:rsidR="00542055" w:rsidRPr="00D204B3" w:rsidRDefault="00542055" w:rsidP="00C1341C">
            <w:pPr>
              <w:jc w:val="center"/>
              <w:rPr>
                <w:b/>
              </w:rPr>
            </w:pPr>
            <w:r w:rsidRPr="00D204B3">
              <w:rPr>
                <w:b/>
              </w:rPr>
              <w:t xml:space="preserve">Module title </w:t>
            </w:r>
            <w:r w:rsidR="00C1341C">
              <w:rPr>
                <w:b/>
              </w:rPr>
              <w:t xml:space="preserve">&amp; </w:t>
            </w:r>
            <w:r w:rsidRPr="00D204B3">
              <w:rPr>
                <w:b/>
              </w:rPr>
              <w:t>code</w:t>
            </w:r>
          </w:p>
        </w:tc>
        <w:tc>
          <w:tcPr>
            <w:tcW w:w="4253" w:type="dxa"/>
            <w:vAlign w:val="center"/>
          </w:tcPr>
          <w:p w:rsidR="00542055" w:rsidRPr="00D204B3" w:rsidRDefault="00C96599" w:rsidP="00542055">
            <w:pPr>
              <w:jc w:val="center"/>
              <w:rPr>
                <w:b/>
              </w:rPr>
            </w:pPr>
            <w:r>
              <w:rPr>
                <w:b/>
              </w:rPr>
              <w:t>Learning themes</w:t>
            </w:r>
          </w:p>
        </w:tc>
        <w:tc>
          <w:tcPr>
            <w:tcW w:w="4252" w:type="dxa"/>
            <w:vAlign w:val="center"/>
          </w:tcPr>
          <w:p w:rsidR="00542055" w:rsidRPr="00D204B3" w:rsidRDefault="00542055" w:rsidP="00C1341C">
            <w:pPr>
              <w:jc w:val="center"/>
              <w:rPr>
                <w:b/>
              </w:rPr>
            </w:pPr>
            <w:r w:rsidRPr="00D204B3">
              <w:rPr>
                <w:b/>
              </w:rPr>
              <w:t xml:space="preserve">Evidence </w:t>
            </w:r>
            <w:r w:rsidRPr="00D204B3">
              <w:rPr>
                <w:b/>
                <w:iCs/>
                <w:shd w:val="clear" w:color="auto" w:fill="FFFFFF"/>
              </w:rPr>
              <w:t xml:space="preserve">that prior learning achieves the required skills </w:t>
            </w:r>
            <w:r w:rsidR="00C1341C">
              <w:rPr>
                <w:b/>
                <w:iCs/>
                <w:shd w:val="clear" w:color="auto" w:fill="FFFFFF"/>
              </w:rPr>
              <w:t xml:space="preserve">&amp; </w:t>
            </w:r>
            <w:r w:rsidRPr="00D204B3">
              <w:rPr>
                <w:b/>
                <w:iCs/>
                <w:shd w:val="clear" w:color="auto" w:fill="FFFFFF"/>
              </w:rPr>
              <w:t>knowledge of the module objective</w:t>
            </w:r>
          </w:p>
        </w:tc>
      </w:tr>
      <w:tr w:rsidR="00C1341C" w:rsidRPr="00D204B3" w:rsidTr="00AB7882">
        <w:trPr>
          <w:trHeight w:val="5799"/>
        </w:trPr>
        <w:tc>
          <w:tcPr>
            <w:tcW w:w="1985" w:type="dxa"/>
            <w:vAlign w:val="center"/>
          </w:tcPr>
          <w:p w:rsidR="00D204B3" w:rsidRDefault="00D204B3" w:rsidP="002945A8">
            <w:pPr>
              <w:rPr>
                <w:b/>
                <w:bCs/>
              </w:rPr>
            </w:pPr>
            <w:r>
              <w:rPr>
                <w:b/>
                <w:bCs/>
              </w:rPr>
              <w:t>Teaching &amp;</w:t>
            </w:r>
            <w:r w:rsidR="00542055" w:rsidRPr="00D204B3">
              <w:rPr>
                <w:b/>
                <w:bCs/>
              </w:rPr>
              <w:t xml:space="preserve">Learning </w:t>
            </w:r>
            <w:r>
              <w:rPr>
                <w:b/>
                <w:bCs/>
              </w:rPr>
              <w:t>in Medicine</w:t>
            </w:r>
          </w:p>
          <w:p w:rsidR="00D204B3" w:rsidRDefault="00D204B3" w:rsidP="002945A8">
            <w:pPr>
              <w:rPr>
                <w:b/>
                <w:bCs/>
              </w:rPr>
            </w:pPr>
          </w:p>
          <w:p w:rsidR="00542055" w:rsidRPr="00D204B3" w:rsidRDefault="00D204B3" w:rsidP="002945A8">
            <w:pPr>
              <w:rPr>
                <w:b/>
                <w:bCs/>
              </w:rPr>
            </w:pPr>
            <w:r>
              <w:rPr>
                <w:b/>
                <w:bCs/>
              </w:rPr>
              <w:t>1-</w:t>
            </w:r>
            <w:r w:rsidR="00542055" w:rsidRPr="00D204B3">
              <w:rPr>
                <w:b/>
                <w:bCs/>
              </w:rPr>
              <w:t>PGMEG022</w:t>
            </w:r>
          </w:p>
          <w:p w:rsidR="00542055" w:rsidRPr="00D204B3" w:rsidRDefault="00542055" w:rsidP="002945A8"/>
        </w:tc>
        <w:tc>
          <w:tcPr>
            <w:tcW w:w="4253" w:type="dxa"/>
            <w:vAlign w:val="center"/>
          </w:tcPr>
          <w:p w:rsidR="00316888" w:rsidRDefault="00C96599" w:rsidP="00601423">
            <w:pPr>
              <w:numPr>
                <w:ilvl w:val="0"/>
                <w:numId w:val="1"/>
              </w:numPr>
              <w:jc w:val="both"/>
            </w:pPr>
            <w:r>
              <w:t xml:space="preserve">Understanding different learning theories and how they can apply to different learners. </w:t>
            </w:r>
          </w:p>
          <w:p w:rsidR="00AB7882" w:rsidRDefault="00AB7882" w:rsidP="00601423">
            <w:pPr>
              <w:ind w:left="720"/>
              <w:jc w:val="both"/>
            </w:pPr>
          </w:p>
          <w:p w:rsidR="00C96599" w:rsidRDefault="00C96599" w:rsidP="00601423">
            <w:pPr>
              <w:numPr>
                <w:ilvl w:val="0"/>
                <w:numId w:val="1"/>
              </w:numPr>
              <w:jc w:val="both"/>
            </w:pPr>
            <w:r>
              <w:t>Setting learning objectives to enhance a teaching event.</w:t>
            </w:r>
          </w:p>
          <w:p w:rsidR="00AB7882" w:rsidRDefault="00AB7882" w:rsidP="00601423">
            <w:pPr>
              <w:jc w:val="both"/>
            </w:pPr>
          </w:p>
          <w:p w:rsidR="00C96599" w:rsidRDefault="00C96599" w:rsidP="00601423">
            <w:pPr>
              <w:numPr>
                <w:ilvl w:val="0"/>
                <w:numId w:val="1"/>
              </w:numPr>
              <w:jc w:val="both"/>
            </w:pPr>
            <w:r>
              <w:t>Using a portfolio and developing reflection to monitor and drive development as a medical educator</w:t>
            </w:r>
          </w:p>
          <w:p w:rsidR="00AB7882" w:rsidRDefault="00AB7882" w:rsidP="00601423">
            <w:pPr>
              <w:pStyle w:val="ListParagraph"/>
              <w:jc w:val="both"/>
            </w:pPr>
          </w:p>
          <w:p w:rsidR="00AB7882" w:rsidRDefault="00AB7882" w:rsidP="00601423">
            <w:pPr>
              <w:jc w:val="both"/>
            </w:pPr>
          </w:p>
          <w:p w:rsidR="00C96599" w:rsidRDefault="00C96599" w:rsidP="00601423">
            <w:pPr>
              <w:numPr>
                <w:ilvl w:val="0"/>
                <w:numId w:val="1"/>
              </w:numPr>
              <w:jc w:val="both"/>
            </w:pPr>
            <w:r>
              <w:t xml:space="preserve">Structuring teaching </w:t>
            </w:r>
            <w:r w:rsidR="002945A8">
              <w:t>to maximise learning</w:t>
            </w:r>
          </w:p>
          <w:p w:rsidR="00AB7882" w:rsidRDefault="00AB7882" w:rsidP="00601423">
            <w:pPr>
              <w:ind w:left="720"/>
              <w:jc w:val="both"/>
            </w:pPr>
          </w:p>
          <w:p w:rsidR="002945A8" w:rsidRDefault="002945A8" w:rsidP="00601423">
            <w:pPr>
              <w:numPr>
                <w:ilvl w:val="0"/>
                <w:numId w:val="1"/>
              </w:numPr>
              <w:jc w:val="both"/>
            </w:pPr>
            <w:r>
              <w:t>Evaluating own teaching using a range of methods</w:t>
            </w:r>
          </w:p>
          <w:p w:rsidR="00AB7882" w:rsidRDefault="00AB7882" w:rsidP="00601423">
            <w:pPr>
              <w:jc w:val="both"/>
            </w:pPr>
          </w:p>
          <w:p w:rsidR="002945A8" w:rsidRPr="00D204B3" w:rsidRDefault="002945A8" w:rsidP="00601423">
            <w:pPr>
              <w:numPr>
                <w:ilvl w:val="0"/>
                <w:numId w:val="1"/>
              </w:numPr>
              <w:jc w:val="both"/>
            </w:pPr>
            <w:r>
              <w:t>Use educational research to inform practice.</w:t>
            </w:r>
          </w:p>
        </w:tc>
        <w:tc>
          <w:tcPr>
            <w:tcW w:w="4252" w:type="dxa"/>
            <w:vAlign w:val="center"/>
          </w:tcPr>
          <w:p w:rsidR="00542055" w:rsidRPr="00D204B3" w:rsidRDefault="00542055" w:rsidP="002945A8"/>
          <w:p w:rsidR="00D204B3" w:rsidRPr="00D204B3" w:rsidRDefault="00D204B3" w:rsidP="002945A8"/>
          <w:p w:rsidR="00D204B3" w:rsidRPr="00D204B3" w:rsidRDefault="00D204B3" w:rsidP="002945A8"/>
          <w:p w:rsidR="00D204B3" w:rsidRPr="00D204B3" w:rsidRDefault="00D204B3" w:rsidP="002945A8"/>
          <w:p w:rsidR="00D204B3" w:rsidRPr="00D204B3" w:rsidRDefault="00D204B3" w:rsidP="002945A8"/>
        </w:tc>
      </w:tr>
      <w:tr w:rsidR="00C1341C" w:rsidRPr="00D204B3" w:rsidTr="00601423">
        <w:trPr>
          <w:trHeight w:val="1266"/>
        </w:trPr>
        <w:tc>
          <w:tcPr>
            <w:tcW w:w="1985" w:type="dxa"/>
            <w:vAlign w:val="center"/>
          </w:tcPr>
          <w:p w:rsidR="00C1341C" w:rsidRDefault="00542055" w:rsidP="002945A8">
            <w:pPr>
              <w:rPr>
                <w:b/>
                <w:bCs/>
              </w:rPr>
            </w:pPr>
            <w:r w:rsidRPr="00D204B3">
              <w:rPr>
                <w:b/>
                <w:bCs/>
              </w:rPr>
              <w:t xml:space="preserve">Teaching and Learning in Medicine </w:t>
            </w:r>
          </w:p>
          <w:p w:rsidR="00C1341C" w:rsidRDefault="00C1341C" w:rsidP="002945A8">
            <w:pPr>
              <w:rPr>
                <w:b/>
                <w:bCs/>
              </w:rPr>
            </w:pPr>
          </w:p>
          <w:p w:rsidR="00542055" w:rsidRPr="00D204B3" w:rsidRDefault="00C1341C" w:rsidP="002945A8">
            <w:pPr>
              <w:rPr>
                <w:b/>
                <w:bCs/>
              </w:rPr>
            </w:pPr>
            <w:r>
              <w:rPr>
                <w:b/>
                <w:bCs/>
              </w:rPr>
              <w:t>2–</w:t>
            </w:r>
            <w:r w:rsidR="00542055" w:rsidRPr="00D204B3">
              <w:rPr>
                <w:b/>
                <w:bCs/>
              </w:rPr>
              <w:t>PGMEG023</w:t>
            </w:r>
          </w:p>
          <w:p w:rsidR="00542055" w:rsidRPr="00D204B3" w:rsidRDefault="00542055" w:rsidP="002945A8"/>
        </w:tc>
        <w:tc>
          <w:tcPr>
            <w:tcW w:w="4253" w:type="dxa"/>
            <w:vAlign w:val="center"/>
          </w:tcPr>
          <w:p w:rsidR="00542055" w:rsidRPr="002945A8" w:rsidRDefault="002945A8" w:rsidP="00601423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imes New Roman"/>
              </w:rPr>
            </w:pPr>
            <w:r w:rsidRPr="002945A8">
              <w:rPr>
                <w:rFonts w:eastAsia="Times New Roman"/>
              </w:rPr>
              <w:t>Practice engaging students in small and large group scenarios.</w:t>
            </w:r>
          </w:p>
          <w:p w:rsidR="002945A8" w:rsidRDefault="002945A8" w:rsidP="00601423">
            <w:pPr>
              <w:jc w:val="both"/>
              <w:rPr>
                <w:rFonts w:eastAsia="Times New Roman"/>
              </w:rPr>
            </w:pPr>
          </w:p>
          <w:p w:rsidR="002945A8" w:rsidRPr="002945A8" w:rsidRDefault="002945A8" w:rsidP="00601423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imes New Roman"/>
              </w:rPr>
            </w:pPr>
            <w:r w:rsidRPr="002945A8">
              <w:rPr>
                <w:rFonts w:eastAsia="Times New Roman"/>
              </w:rPr>
              <w:t>Learning how to deal with difficult students.</w:t>
            </w:r>
          </w:p>
          <w:p w:rsidR="002945A8" w:rsidRDefault="002945A8" w:rsidP="00601423">
            <w:pPr>
              <w:jc w:val="both"/>
              <w:rPr>
                <w:rFonts w:eastAsia="Times New Roman"/>
              </w:rPr>
            </w:pPr>
          </w:p>
          <w:p w:rsidR="002945A8" w:rsidRPr="002945A8" w:rsidRDefault="002945A8" w:rsidP="00601423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imes New Roman"/>
              </w:rPr>
            </w:pPr>
            <w:r w:rsidRPr="002945A8">
              <w:rPr>
                <w:rFonts w:eastAsia="Times New Roman"/>
              </w:rPr>
              <w:t>Understanding how to critically evaluate educational research.</w:t>
            </w:r>
          </w:p>
          <w:p w:rsidR="002945A8" w:rsidRDefault="002945A8" w:rsidP="00601423">
            <w:pPr>
              <w:jc w:val="both"/>
              <w:rPr>
                <w:rFonts w:eastAsia="Times New Roman"/>
              </w:rPr>
            </w:pPr>
          </w:p>
          <w:p w:rsidR="00316888" w:rsidRDefault="002945A8" w:rsidP="00601423">
            <w:pPr>
              <w:pStyle w:val="ListParagraph"/>
              <w:numPr>
                <w:ilvl w:val="0"/>
                <w:numId w:val="4"/>
              </w:numPr>
              <w:jc w:val="both"/>
              <w:rPr>
                <w:rFonts w:eastAsia="Times New Roman"/>
              </w:rPr>
            </w:pPr>
            <w:r w:rsidRPr="002945A8">
              <w:rPr>
                <w:rFonts w:eastAsia="Times New Roman"/>
              </w:rPr>
              <w:t>Designing a qualitative questionnaire to gather evaluations of teaching.</w:t>
            </w:r>
          </w:p>
          <w:p w:rsidR="00601423" w:rsidRPr="00601423" w:rsidRDefault="00601423" w:rsidP="00601423">
            <w:pPr>
              <w:pStyle w:val="ListParagraph"/>
              <w:jc w:val="both"/>
              <w:rPr>
                <w:rFonts w:eastAsia="Times New Roman"/>
              </w:rPr>
            </w:pPr>
          </w:p>
          <w:p w:rsidR="00601423" w:rsidRPr="00601423" w:rsidRDefault="00601423" w:rsidP="00601423">
            <w:pPr>
              <w:pStyle w:val="ListParagraph"/>
              <w:numPr>
                <w:ilvl w:val="0"/>
                <w:numId w:val="4"/>
              </w:numPr>
              <w:jc w:val="both"/>
            </w:pPr>
            <w:r>
              <w:t>D</w:t>
            </w:r>
            <w:r w:rsidRPr="00601423">
              <w:t>esign and carry out and evaluation project, in the style of a research paper, on a topic related to one aspect o</w:t>
            </w:r>
            <w:r>
              <w:t>f your educational role.</w:t>
            </w:r>
          </w:p>
        </w:tc>
        <w:tc>
          <w:tcPr>
            <w:tcW w:w="4252" w:type="dxa"/>
            <w:vAlign w:val="center"/>
          </w:tcPr>
          <w:p w:rsidR="00542055" w:rsidRPr="00D204B3" w:rsidRDefault="00542055" w:rsidP="002945A8"/>
        </w:tc>
      </w:tr>
      <w:tr w:rsidR="00C1341C" w:rsidRPr="00D204B3" w:rsidTr="00C1341C">
        <w:tc>
          <w:tcPr>
            <w:tcW w:w="1985" w:type="dxa"/>
            <w:vAlign w:val="center"/>
          </w:tcPr>
          <w:p w:rsidR="00C1341C" w:rsidRDefault="00542055" w:rsidP="00542055">
            <w:pPr>
              <w:pStyle w:val="Heading3"/>
              <w:outlineLvl w:val="2"/>
              <w:rPr>
                <w:rFonts w:asciiTheme="minorHAnsi" w:eastAsia="Times New Roman" w:hAnsiTheme="minorHAnsi"/>
                <w:sz w:val="22"/>
                <w:szCs w:val="22"/>
              </w:rPr>
            </w:pPr>
            <w:r w:rsidRPr="00D204B3">
              <w:rPr>
                <w:rFonts w:asciiTheme="minorHAnsi" w:eastAsia="Times New Roman" w:hAnsiTheme="minorHAnsi"/>
                <w:sz w:val="22"/>
                <w:szCs w:val="22"/>
              </w:rPr>
              <w:t>Educational Supervision, Teaching and Assessment in Clinical Practice</w:t>
            </w:r>
          </w:p>
          <w:p w:rsidR="00542055" w:rsidRPr="00D204B3" w:rsidRDefault="00542055" w:rsidP="00542055">
            <w:pPr>
              <w:pStyle w:val="Heading3"/>
              <w:outlineLvl w:val="2"/>
              <w:rPr>
                <w:rFonts w:asciiTheme="minorHAnsi" w:eastAsia="Times New Roman" w:hAnsiTheme="minorHAnsi"/>
                <w:sz w:val="22"/>
                <w:szCs w:val="22"/>
              </w:rPr>
            </w:pPr>
            <w:r w:rsidRPr="00D204B3">
              <w:rPr>
                <w:rFonts w:asciiTheme="minorHAnsi" w:eastAsia="Times New Roman" w:hAnsiTheme="minorHAnsi"/>
                <w:sz w:val="22"/>
                <w:szCs w:val="22"/>
              </w:rPr>
              <w:t>PGMEG024</w:t>
            </w:r>
          </w:p>
          <w:p w:rsidR="00542055" w:rsidRPr="00D204B3" w:rsidRDefault="00542055" w:rsidP="00542055"/>
        </w:tc>
        <w:tc>
          <w:tcPr>
            <w:tcW w:w="4253" w:type="dxa"/>
            <w:vAlign w:val="center"/>
          </w:tcPr>
          <w:p w:rsidR="00C1341C" w:rsidRPr="00601423" w:rsidRDefault="00C1341C" w:rsidP="00601423">
            <w:pPr>
              <w:jc w:val="both"/>
              <w:rPr>
                <w:rFonts w:eastAsia="Times New Roman"/>
              </w:rPr>
            </w:pPr>
          </w:p>
          <w:p w:rsidR="00AB7882" w:rsidRDefault="00AB7882" w:rsidP="00601423">
            <w:pPr>
              <w:pStyle w:val="ListParagraph"/>
              <w:numPr>
                <w:ilvl w:val="0"/>
                <w:numId w:val="8"/>
              </w:numPr>
              <w:ind w:left="630" w:hanging="372"/>
              <w:jc w:val="both"/>
            </w:pPr>
            <w:r>
              <w:t xml:space="preserve">Recognise opportunities for teaching in the clinical setting and develop a range of learning strategies utilising available resources. </w:t>
            </w:r>
          </w:p>
          <w:p w:rsidR="00AB7882" w:rsidRDefault="00AB7882" w:rsidP="00601423">
            <w:pPr>
              <w:pStyle w:val="ListParagraph"/>
              <w:ind w:left="630"/>
              <w:jc w:val="both"/>
            </w:pPr>
          </w:p>
          <w:p w:rsidR="00AB7882" w:rsidRDefault="00AB7882" w:rsidP="00601423">
            <w:pPr>
              <w:pStyle w:val="ListParagraph"/>
              <w:numPr>
                <w:ilvl w:val="0"/>
                <w:numId w:val="8"/>
              </w:numPr>
              <w:ind w:left="630" w:hanging="372"/>
              <w:jc w:val="both"/>
            </w:pPr>
            <w:r>
              <w:t>Assist learners to reflect on their experiences and develop their clinical attitudes through questioning and feedback</w:t>
            </w:r>
          </w:p>
          <w:p w:rsidR="002945A8" w:rsidRPr="002945A8" w:rsidRDefault="002945A8" w:rsidP="00601423">
            <w:pPr>
              <w:pStyle w:val="ListParagraph"/>
              <w:ind w:left="630"/>
              <w:jc w:val="both"/>
            </w:pPr>
          </w:p>
          <w:p w:rsidR="001B6676" w:rsidRDefault="001B6676" w:rsidP="00601423">
            <w:pPr>
              <w:pStyle w:val="ListParagraph"/>
              <w:numPr>
                <w:ilvl w:val="0"/>
                <w:numId w:val="8"/>
              </w:numPr>
              <w:ind w:left="630" w:hanging="372"/>
              <w:jc w:val="both"/>
            </w:pPr>
            <w:r>
              <w:t>Develop ways to utilise patients in clinical teaching.</w:t>
            </w:r>
          </w:p>
          <w:p w:rsidR="001B6676" w:rsidRDefault="001B6676" w:rsidP="00601423">
            <w:pPr>
              <w:pStyle w:val="ListParagraph"/>
              <w:ind w:left="630"/>
              <w:jc w:val="both"/>
            </w:pPr>
          </w:p>
          <w:p w:rsidR="001B6676" w:rsidRDefault="001B6676" w:rsidP="00601423">
            <w:pPr>
              <w:pStyle w:val="ListParagraph"/>
              <w:numPr>
                <w:ilvl w:val="0"/>
                <w:numId w:val="8"/>
              </w:numPr>
              <w:ind w:left="630" w:hanging="372"/>
              <w:jc w:val="both"/>
            </w:pPr>
            <w:r>
              <w:t>Adapting teaching to teaching clinical reasoning and clinical communication.</w:t>
            </w:r>
          </w:p>
          <w:p w:rsidR="00542055" w:rsidRPr="00D204B3" w:rsidRDefault="00542055" w:rsidP="00601423">
            <w:pPr>
              <w:jc w:val="both"/>
              <w:rPr>
                <w:rFonts w:eastAsia="Times New Roman"/>
              </w:rPr>
            </w:pPr>
          </w:p>
        </w:tc>
        <w:tc>
          <w:tcPr>
            <w:tcW w:w="4252" w:type="dxa"/>
          </w:tcPr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  <w:p w:rsidR="00542055" w:rsidRPr="00D204B3" w:rsidRDefault="00542055"/>
        </w:tc>
      </w:tr>
      <w:tr w:rsidR="00C1341C" w:rsidRPr="00D204B3" w:rsidTr="00C1341C">
        <w:trPr>
          <w:trHeight w:val="70"/>
        </w:trPr>
        <w:tc>
          <w:tcPr>
            <w:tcW w:w="1985" w:type="dxa"/>
            <w:vAlign w:val="center"/>
          </w:tcPr>
          <w:p w:rsidR="00C1341C" w:rsidRDefault="00542055" w:rsidP="00542055">
            <w:pPr>
              <w:rPr>
                <w:b/>
                <w:bCs/>
              </w:rPr>
            </w:pPr>
            <w:r w:rsidRPr="00D204B3">
              <w:rPr>
                <w:b/>
                <w:bCs/>
              </w:rPr>
              <w:t xml:space="preserve">Clinical Teaching and </w:t>
            </w:r>
            <w:r w:rsidR="00C1341C">
              <w:rPr>
                <w:b/>
                <w:bCs/>
              </w:rPr>
              <w:t>Principles of Assessment</w:t>
            </w:r>
          </w:p>
          <w:p w:rsidR="00C1341C" w:rsidRDefault="00C1341C" w:rsidP="00542055">
            <w:pPr>
              <w:rPr>
                <w:b/>
                <w:bCs/>
              </w:rPr>
            </w:pPr>
          </w:p>
          <w:p w:rsidR="00542055" w:rsidRPr="00D204B3" w:rsidRDefault="00542055" w:rsidP="00542055">
            <w:pPr>
              <w:rPr>
                <w:b/>
                <w:bCs/>
              </w:rPr>
            </w:pPr>
            <w:r w:rsidRPr="00D204B3">
              <w:rPr>
                <w:b/>
                <w:bCs/>
              </w:rPr>
              <w:t>PGMEG021</w:t>
            </w:r>
          </w:p>
          <w:p w:rsidR="00542055" w:rsidRPr="00D204B3" w:rsidRDefault="00542055" w:rsidP="00542055"/>
        </w:tc>
        <w:tc>
          <w:tcPr>
            <w:tcW w:w="4253" w:type="dxa"/>
          </w:tcPr>
          <w:p w:rsidR="00542055" w:rsidRPr="00D204B3" w:rsidRDefault="00542055" w:rsidP="00601423">
            <w:pPr>
              <w:ind w:left="720"/>
              <w:jc w:val="both"/>
              <w:rPr>
                <w:rFonts w:eastAsia="Times New Roman"/>
              </w:rPr>
            </w:pPr>
          </w:p>
          <w:p w:rsidR="00542055" w:rsidRPr="00A21710" w:rsidRDefault="00A21710" w:rsidP="00601423">
            <w:pPr>
              <w:pStyle w:val="ListParagraph"/>
              <w:numPr>
                <w:ilvl w:val="0"/>
                <w:numId w:val="9"/>
              </w:numPr>
              <w:ind w:left="630"/>
              <w:jc w:val="both"/>
              <w:rPr>
                <w:rFonts w:eastAsia="Times New Roman"/>
              </w:rPr>
            </w:pPr>
            <w:r w:rsidRPr="00A21710">
              <w:rPr>
                <w:rFonts w:eastAsia="Times New Roman"/>
              </w:rPr>
              <w:t>I</w:t>
            </w:r>
            <w:r w:rsidR="00542055" w:rsidRPr="00A21710">
              <w:rPr>
                <w:rFonts w:eastAsia="Times New Roman"/>
              </w:rPr>
              <w:t>dentify the purposes of assessment</w:t>
            </w:r>
            <w:r w:rsidRPr="00A21710">
              <w:rPr>
                <w:rFonts w:eastAsia="Times New Roman"/>
              </w:rPr>
              <w:t>, ways of evaluating assessment and be able to select</w:t>
            </w:r>
            <w:r w:rsidR="00542055" w:rsidRPr="00A21710">
              <w:rPr>
                <w:rFonts w:eastAsia="Times New Roman"/>
              </w:rPr>
              <w:t xml:space="preserve"> appropriate assessment m</w:t>
            </w:r>
            <w:r w:rsidRPr="00A21710">
              <w:rPr>
                <w:rFonts w:eastAsia="Times New Roman"/>
              </w:rPr>
              <w:t xml:space="preserve">ethods. </w:t>
            </w:r>
          </w:p>
          <w:p w:rsidR="00AB7882" w:rsidRPr="00A21710" w:rsidRDefault="00AB7882" w:rsidP="00601423">
            <w:pPr>
              <w:pStyle w:val="ListParagraph"/>
              <w:ind w:left="630" w:hanging="360"/>
              <w:jc w:val="both"/>
              <w:rPr>
                <w:rFonts w:eastAsia="Times New Roman"/>
              </w:rPr>
            </w:pPr>
          </w:p>
          <w:p w:rsidR="00542055" w:rsidRPr="00A21710" w:rsidRDefault="00A21710" w:rsidP="00601423">
            <w:pPr>
              <w:pStyle w:val="ListParagraph"/>
              <w:numPr>
                <w:ilvl w:val="0"/>
                <w:numId w:val="9"/>
              </w:numPr>
              <w:ind w:left="630"/>
              <w:jc w:val="both"/>
              <w:rPr>
                <w:rFonts w:eastAsia="Times New Roman"/>
              </w:rPr>
            </w:pPr>
            <w:r w:rsidRPr="00A21710">
              <w:rPr>
                <w:rFonts w:eastAsia="Times New Roman"/>
              </w:rPr>
              <w:t>Learn how to assess in OSCE and your own specialty.</w:t>
            </w:r>
          </w:p>
          <w:p w:rsidR="00AB7882" w:rsidRPr="00A21710" w:rsidRDefault="00AB7882" w:rsidP="00601423">
            <w:pPr>
              <w:pStyle w:val="ListParagraph"/>
              <w:ind w:left="630" w:hanging="360"/>
              <w:jc w:val="both"/>
              <w:rPr>
                <w:rFonts w:eastAsia="Times New Roman"/>
              </w:rPr>
            </w:pPr>
          </w:p>
          <w:p w:rsidR="00542055" w:rsidRPr="00A21710" w:rsidRDefault="00A21710" w:rsidP="00601423">
            <w:pPr>
              <w:pStyle w:val="ListParagraph"/>
              <w:numPr>
                <w:ilvl w:val="0"/>
                <w:numId w:val="9"/>
              </w:numPr>
              <w:ind w:left="630"/>
              <w:jc w:val="both"/>
              <w:rPr>
                <w:rFonts w:eastAsia="Times New Roman"/>
              </w:rPr>
            </w:pPr>
            <w:r w:rsidRPr="00A21710">
              <w:rPr>
                <w:rFonts w:eastAsia="Times New Roman"/>
              </w:rPr>
              <w:t xml:space="preserve">Be able to </w:t>
            </w:r>
            <w:r w:rsidR="00542055" w:rsidRPr="00A21710">
              <w:rPr>
                <w:rFonts w:eastAsia="Times New Roman"/>
              </w:rPr>
              <w:t>assist trainee doctors in identifying learning objectives and completing a personal development plan</w:t>
            </w:r>
          </w:p>
          <w:p w:rsidR="00542055" w:rsidRPr="00A21710" w:rsidRDefault="00542055" w:rsidP="00601423">
            <w:pPr>
              <w:pStyle w:val="ListParagraph"/>
              <w:ind w:left="630" w:hanging="360"/>
              <w:jc w:val="both"/>
              <w:rPr>
                <w:rFonts w:eastAsia="Times New Roman"/>
              </w:rPr>
            </w:pPr>
          </w:p>
          <w:p w:rsidR="00A21710" w:rsidRPr="00A21710" w:rsidRDefault="00A21710" w:rsidP="00601423">
            <w:pPr>
              <w:pStyle w:val="ListParagraph"/>
              <w:numPr>
                <w:ilvl w:val="0"/>
                <w:numId w:val="9"/>
              </w:numPr>
              <w:ind w:left="630"/>
              <w:jc w:val="both"/>
              <w:rPr>
                <w:rFonts w:eastAsia="Times New Roman"/>
              </w:rPr>
            </w:pPr>
            <w:r w:rsidRPr="00A21710">
              <w:rPr>
                <w:rFonts w:eastAsia="Times New Roman"/>
              </w:rPr>
              <w:t>Understand the principles of performance and know how to handle the underperformance of a trainee.</w:t>
            </w:r>
          </w:p>
          <w:p w:rsidR="00AB7882" w:rsidRPr="00A21710" w:rsidRDefault="00AB7882" w:rsidP="00601423">
            <w:pPr>
              <w:pStyle w:val="ListParagraph"/>
              <w:ind w:left="630" w:hanging="360"/>
              <w:jc w:val="both"/>
              <w:rPr>
                <w:rFonts w:eastAsia="Times New Roman"/>
              </w:rPr>
            </w:pPr>
          </w:p>
          <w:p w:rsidR="00A21710" w:rsidRPr="00A21710" w:rsidRDefault="00A21710" w:rsidP="00601423">
            <w:pPr>
              <w:pStyle w:val="ListParagraph"/>
              <w:numPr>
                <w:ilvl w:val="0"/>
                <w:numId w:val="9"/>
              </w:numPr>
              <w:ind w:left="630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Be confident in using</w:t>
            </w:r>
            <w:r w:rsidR="00542055" w:rsidRPr="00A21710">
              <w:rPr>
                <w:rFonts w:eastAsia="Times New Roman"/>
              </w:rPr>
              <w:t xml:space="preserve"> different method</w:t>
            </w:r>
            <w:r>
              <w:rPr>
                <w:rFonts w:eastAsia="Times New Roman"/>
              </w:rPr>
              <w:t xml:space="preserve">s of workplace-based assessment to assist trainee development and be able to evaluate different methods. </w:t>
            </w:r>
          </w:p>
          <w:p w:rsidR="00316888" w:rsidRPr="00A21710" w:rsidRDefault="00316888" w:rsidP="00601423">
            <w:pPr>
              <w:pStyle w:val="ListParagraph"/>
              <w:jc w:val="both"/>
              <w:rPr>
                <w:rFonts w:eastAsia="Times New Roman"/>
              </w:rPr>
            </w:pPr>
          </w:p>
        </w:tc>
        <w:tc>
          <w:tcPr>
            <w:tcW w:w="4252" w:type="dxa"/>
          </w:tcPr>
          <w:p w:rsidR="00542055" w:rsidRPr="00D204B3" w:rsidRDefault="00542055"/>
        </w:tc>
      </w:tr>
    </w:tbl>
    <w:p w:rsidR="00172C18" w:rsidRDefault="00172C18"/>
    <w:sectPr w:rsidR="00172C18" w:rsidSect="00601423">
      <w:footerReference w:type="default" r:id="rId11"/>
      <w:pgSz w:w="11906" w:h="16838"/>
      <w:pgMar w:top="851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5FA" w:rsidRDefault="008655FA" w:rsidP="00C1341C">
      <w:pPr>
        <w:spacing w:after="0" w:line="240" w:lineRule="auto"/>
      </w:pPr>
      <w:r>
        <w:separator/>
      </w:r>
    </w:p>
  </w:endnote>
  <w:endnote w:type="continuationSeparator" w:id="0">
    <w:p w:rsidR="008655FA" w:rsidRDefault="008655FA" w:rsidP="00C1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41C" w:rsidRDefault="00C1341C" w:rsidP="00C1341C">
    <w:pPr>
      <w:pStyle w:val="Footer"/>
      <w:jc w:val="center"/>
    </w:pPr>
    <w:r>
      <w:t>2016-17</w:t>
    </w:r>
  </w:p>
  <w:p w:rsidR="00C1341C" w:rsidRDefault="00C1341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5FA" w:rsidRDefault="008655FA" w:rsidP="00C1341C">
      <w:pPr>
        <w:spacing w:after="0" w:line="240" w:lineRule="auto"/>
      </w:pPr>
      <w:r>
        <w:separator/>
      </w:r>
    </w:p>
  </w:footnote>
  <w:footnote w:type="continuationSeparator" w:id="0">
    <w:p w:rsidR="008655FA" w:rsidRDefault="008655FA" w:rsidP="00C1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67722"/>
    <w:multiLevelType w:val="hybridMultilevel"/>
    <w:tmpl w:val="4BF21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53DAA"/>
    <w:multiLevelType w:val="hybridMultilevel"/>
    <w:tmpl w:val="B3B22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4B336D"/>
    <w:multiLevelType w:val="hybridMultilevel"/>
    <w:tmpl w:val="45F2D108"/>
    <w:lvl w:ilvl="0" w:tplc="8A1A9AB8">
      <w:numFmt w:val="bullet"/>
      <w:lvlText w:val="•"/>
      <w:lvlJc w:val="left"/>
      <w:pPr>
        <w:ind w:left="1440" w:hanging="1080"/>
      </w:pPr>
      <w:rPr>
        <w:rFonts w:ascii="Arial" w:eastAsiaTheme="minorHAnsi" w:hAnsi="Arial" w:cs="Arial" w:hint="default"/>
        <w:color w:val="1F497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A649CC"/>
    <w:multiLevelType w:val="hybridMultilevel"/>
    <w:tmpl w:val="916C51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F750487"/>
    <w:multiLevelType w:val="hybridMultilevel"/>
    <w:tmpl w:val="2F786CB2"/>
    <w:lvl w:ilvl="0" w:tplc="8A1A9AB8">
      <w:numFmt w:val="bullet"/>
      <w:lvlText w:val="•"/>
      <w:lvlJc w:val="left"/>
      <w:pPr>
        <w:ind w:left="1440" w:hanging="1080"/>
      </w:pPr>
      <w:rPr>
        <w:rFonts w:ascii="Arial" w:eastAsiaTheme="minorHAnsi" w:hAnsi="Arial" w:cs="Arial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D974AE"/>
    <w:multiLevelType w:val="hybridMultilevel"/>
    <w:tmpl w:val="2EB05AD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AF479BE"/>
    <w:multiLevelType w:val="hybridMultilevel"/>
    <w:tmpl w:val="9B744930"/>
    <w:lvl w:ilvl="0" w:tplc="08090001">
      <w:start w:val="1"/>
      <w:numFmt w:val="bullet"/>
      <w:lvlText w:val=""/>
      <w:lvlJc w:val="left"/>
      <w:pPr>
        <w:ind w:left="1440" w:hanging="1080"/>
      </w:pPr>
      <w:rPr>
        <w:rFonts w:ascii="Symbol" w:hAnsi="Symbol" w:hint="default"/>
        <w:color w:val="1F497D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5C60B0"/>
    <w:multiLevelType w:val="hybridMultilevel"/>
    <w:tmpl w:val="FB1C223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865E62"/>
    <w:multiLevelType w:val="hybridMultilevel"/>
    <w:tmpl w:val="D9D418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8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055"/>
    <w:rsid w:val="00172C18"/>
    <w:rsid w:val="001B6676"/>
    <w:rsid w:val="002945A8"/>
    <w:rsid w:val="00316888"/>
    <w:rsid w:val="00542055"/>
    <w:rsid w:val="00601423"/>
    <w:rsid w:val="00702192"/>
    <w:rsid w:val="008655FA"/>
    <w:rsid w:val="008B0057"/>
    <w:rsid w:val="00A21710"/>
    <w:rsid w:val="00AB7882"/>
    <w:rsid w:val="00C1341C"/>
    <w:rsid w:val="00C96599"/>
    <w:rsid w:val="00D2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091683-120D-4F8E-9DDD-EF3D4A0A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semiHidden/>
    <w:unhideWhenUsed/>
    <w:qFormat/>
    <w:rsid w:val="00542055"/>
    <w:pPr>
      <w:keepNext/>
      <w:spacing w:before="200" w:after="0"/>
      <w:outlineLvl w:val="2"/>
    </w:pPr>
    <w:rPr>
      <w:rFonts w:ascii="Calibri" w:hAnsi="Calibri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0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42055"/>
    <w:rPr>
      <w:rFonts w:ascii="Calibri" w:hAnsi="Calibri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1688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4B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1341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134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1341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13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41C"/>
  </w:style>
  <w:style w:type="paragraph" w:styleId="Footer">
    <w:name w:val="footer"/>
    <w:basedOn w:val="Normal"/>
    <w:link w:val="FooterChar"/>
    <w:uiPriority w:val="99"/>
    <w:unhideWhenUsed/>
    <w:rsid w:val="00C1341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41C"/>
  </w:style>
  <w:style w:type="paragraph" w:styleId="ListParagraph">
    <w:name w:val="List Paragraph"/>
    <w:basedOn w:val="Normal"/>
    <w:uiPriority w:val="34"/>
    <w:qFormat/>
    <w:rsid w:val="002945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ostgraduate@rcplondon.ac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8A0E5-AC28-4559-B0B8-1B4E3A89B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College of Physicians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 Baker</dc:creator>
  <cp:lastModifiedBy>Michael Walsh</cp:lastModifiedBy>
  <cp:revision>2</cp:revision>
  <dcterms:created xsi:type="dcterms:W3CDTF">2017-06-29T13:31:00Z</dcterms:created>
  <dcterms:modified xsi:type="dcterms:W3CDTF">2017-06-29T13:31:00Z</dcterms:modified>
</cp:coreProperties>
</file>